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754" w:rsidRPr="00DE25F1" w:rsidRDefault="00BF555F" w:rsidP="00BF555F">
      <w:pPr>
        <w:spacing w:after="0" w:line="360" w:lineRule="auto"/>
        <w:rPr>
          <w:rFonts w:ascii="Arial" w:hAnsi="Arial" w:cs="Arial"/>
          <w:b/>
          <w:sz w:val="20"/>
          <w:szCs w:val="20"/>
        </w:rPr>
      </w:pPr>
      <w:r w:rsidRPr="00DE25F1">
        <w:rPr>
          <w:rFonts w:ascii="Arial" w:hAnsi="Arial" w:cs="Arial"/>
          <w:b/>
          <w:sz w:val="20"/>
          <w:szCs w:val="20"/>
        </w:rPr>
        <w:t>Bald startet die Bewerbungsphase</w:t>
      </w:r>
    </w:p>
    <w:p w:rsidR="00BF555F" w:rsidRDefault="00BF555F" w:rsidP="00BF555F">
      <w:pPr>
        <w:spacing w:after="0" w:line="360" w:lineRule="auto"/>
        <w:rPr>
          <w:rFonts w:ascii="Arial" w:hAnsi="Arial" w:cs="Arial"/>
          <w:b/>
          <w:sz w:val="24"/>
          <w:szCs w:val="20"/>
        </w:rPr>
      </w:pPr>
      <w:r w:rsidRPr="00BF555F">
        <w:rPr>
          <w:rFonts w:ascii="Arial" w:hAnsi="Arial" w:cs="Arial"/>
          <w:b/>
          <w:sz w:val="24"/>
          <w:szCs w:val="20"/>
        </w:rPr>
        <w:t>Bewerbung für ein Duales Studium</w:t>
      </w:r>
      <w:r w:rsidR="00DE25F1">
        <w:rPr>
          <w:rFonts w:ascii="Arial" w:hAnsi="Arial" w:cs="Arial"/>
          <w:b/>
          <w:sz w:val="24"/>
          <w:szCs w:val="20"/>
        </w:rPr>
        <w:t xml:space="preserve"> - Los geht’s nach den Sommerferien</w:t>
      </w:r>
    </w:p>
    <w:p w:rsidR="00BF555F" w:rsidRPr="00BF555F" w:rsidRDefault="00BF555F" w:rsidP="00BF555F">
      <w:pPr>
        <w:spacing w:after="0" w:line="360" w:lineRule="auto"/>
        <w:jc w:val="both"/>
        <w:rPr>
          <w:rFonts w:ascii="Arial" w:hAnsi="Arial" w:cs="Arial"/>
          <w:szCs w:val="20"/>
        </w:rPr>
      </w:pPr>
      <w:r w:rsidRPr="00BF555F">
        <w:rPr>
          <w:rFonts w:ascii="Arial" w:hAnsi="Arial" w:cs="Arial"/>
          <w:szCs w:val="20"/>
        </w:rPr>
        <w:t xml:space="preserve">Was viele Schülerinnen und Schüler nicht wissen: Anders als bei klassischen Vollzeitstudiengängen beginnt der Bewerbungszeitraum für ein Duales </w:t>
      </w:r>
      <w:r w:rsidR="00DE25F1">
        <w:rPr>
          <w:rFonts w:ascii="Arial" w:hAnsi="Arial" w:cs="Arial"/>
          <w:szCs w:val="20"/>
        </w:rPr>
        <w:t xml:space="preserve">Studium mit Studienbeginn in </w:t>
      </w:r>
      <w:r w:rsidRPr="00BF555F">
        <w:rPr>
          <w:rFonts w:ascii="Arial" w:hAnsi="Arial" w:cs="Arial"/>
          <w:szCs w:val="20"/>
        </w:rPr>
        <w:t>2016 schon nach den Sommerferien</w:t>
      </w:r>
      <w:r w:rsidR="00DE25F1">
        <w:rPr>
          <w:rFonts w:ascii="Arial" w:hAnsi="Arial" w:cs="Arial"/>
          <w:szCs w:val="20"/>
        </w:rPr>
        <w:t xml:space="preserve"> im September 2015</w:t>
      </w:r>
      <w:r w:rsidRPr="00BF555F">
        <w:rPr>
          <w:rFonts w:ascii="Arial" w:hAnsi="Arial" w:cs="Arial"/>
          <w:szCs w:val="20"/>
        </w:rPr>
        <w:t xml:space="preserve">. Wer sich erst nach dem Schulabschluss im kommenden Jahr nach freien dualen Studienplätzen umschaut, hat einen Großteil der ausgeschriebenen dualen Studienplätze schon verpasst.   Der kostenlose Ratgeber „Dein Weg zum dualen Studium“ vom </w:t>
      </w:r>
      <w:hyperlink r:id="rId5" w:history="1">
        <w:r w:rsidRPr="00BF555F">
          <w:rPr>
            <w:rStyle w:val="Hyperlink"/>
            <w:rFonts w:ascii="Arial" w:hAnsi="Arial" w:cs="Arial"/>
            <w:szCs w:val="20"/>
          </w:rPr>
          <w:t>www.Wegweiser-Duales-Studium.de</w:t>
        </w:r>
      </w:hyperlink>
      <w:r w:rsidRPr="00BF555F">
        <w:rPr>
          <w:rFonts w:ascii="Arial" w:hAnsi="Arial" w:cs="Arial"/>
          <w:szCs w:val="20"/>
        </w:rPr>
        <w:t xml:space="preserve"> klärt auf und liefert alle Informationen zum Bewerbungsablauf.</w:t>
      </w:r>
    </w:p>
    <w:p w:rsidR="00BF555F" w:rsidRPr="00BF555F" w:rsidRDefault="00BF555F" w:rsidP="00BF555F">
      <w:pPr>
        <w:spacing w:after="0"/>
        <w:rPr>
          <w:rFonts w:ascii="Arial" w:hAnsi="Arial" w:cs="Arial"/>
          <w:sz w:val="20"/>
          <w:szCs w:val="20"/>
        </w:rPr>
      </w:pPr>
    </w:p>
    <w:p w:rsidR="00BF555F" w:rsidRPr="00DE25F1" w:rsidRDefault="00BF555F" w:rsidP="00DE25F1">
      <w:pPr>
        <w:spacing w:after="0"/>
        <w:rPr>
          <w:rFonts w:ascii="Arial" w:hAnsi="Arial" w:cs="Arial"/>
          <w:sz w:val="20"/>
          <w:szCs w:val="20"/>
        </w:rPr>
      </w:pPr>
      <w:r w:rsidRPr="00DE25F1">
        <w:rPr>
          <w:rFonts w:ascii="Arial" w:hAnsi="Arial" w:cs="Arial"/>
          <w:sz w:val="20"/>
          <w:szCs w:val="20"/>
        </w:rPr>
        <w:t>Für die Zukunftsplanung haben viele Schülerinnen und Schüler schon eine konkrete Vorstellung: Immer mehr entscheiden sich für ein duales Studium, wie aktuelle Zahlen des Bundesinstituts für Berufsbildung belegen: 2014 waren rund 95.000 Studierende in 1.500 Studiengängen eingeschrieben.  (im Vergleich die Zahlen von 2008: 45.000 Studierende in knapp 700 Studiengängen, also über 50% weniger).</w:t>
      </w:r>
    </w:p>
    <w:p w:rsidR="00BF555F" w:rsidRPr="00DE25F1" w:rsidRDefault="00BF555F" w:rsidP="00DE25F1">
      <w:pPr>
        <w:spacing w:after="0"/>
        <w:rPr>
          <w:rFonts w:ascii="Arial" w:hAnsi="Arial" w:cs="Arial"/>
          <w:sz w:val="20"/>
          <w:szCs w:val="20"/>
        </w:rPr>
      </w:pPr>
    </w:p>
    <w:p w:rsidR="00BF555F" w:rsidRPr="00DE25F1" w:rsidRDefault="00BF555F" w:rsidP="00DE25F1">
      <w:pPr>
        <w:spacing w:after="0"/>
        <w:rPr>
          <w:rFonts w:ascii="Arial" w:hAnsi="Arial" w:cs="Arial"/>
          <w:sz w:val="20"/>
          <w:szCs w:val="20"/>
        </w:rPr>
      </w:pPr>
      <w:r w:rsidRPr="00DE25F1">
        <w:rPr>
          <w:rFonts w:ascii="Arial" w:hAnsi="Arial" w:cs="Arial"/>
          <w:sz w:val="20"/>
          <w:szCs w:val="20"/>
        </w:rPr>
        <w:t>Dieser konkreten Vorstellung lassen aber viele Schülerinnen und Schüler erst zu spät auch konkrete Handlungen in Form von Bewerbungen folgen. Als Faustregel gilt: Wer im September 2016 ein duales Studium beginnen möchte, muss sich ab September 2015 bewerben. Denn zu diesem Zeitpunkt veröffentlichen die meisten Unternehmen ihre neuen Ausschreibungen für duale Studienplätze und Stellenangebote.</w:t>
      </w:r>
    </w:p>
    <w:p w:rsidR="00BF555F" w:rsidRPr="00DE25F1" w:rsidRDefault="00BF555F" w:rsidP="00DE25F1">
      <w:pPr>
        <w:spacing w:after="0"/>
        <w:rPr>
          <w:rFonts w:ascii="Arial" w:hAnsi="Arial" w:cs="Arial"/>
          <w:sz w:val="20"/>
          <w:szCs w:val="20"/>
        </w:rPr>
      </w:pPr>
    </w:p>
    <w:p w:rsidR="00BF555F" w:rsidRPr="00DE25F1" w:rsidRDefault="00BF555F" w:rsidP="00DE25F1">
      <w:pPr>
        <w:spacing w:after="0"/>
        <w:rPr>
          <w:rFonts w:ascii="Arial" w:hAnsi="Arial" w:cs="Arial"/>
          <w:b/>
          <w:sz w:val="20"/>
          <w:szCs w:val="20"/>
        </w:rPr>
      </w:pPr>
      <w:r w:rsidRPr="00DE25F1">
        <w:rPr>
          <w:rFonts w:ascii="Arial" w:hAnsi="Arial" w:cs="Arial"/>
          <w:b/>
          <w:sz w:val="20"/>
          <w:szCs w:val="20"/>
        </w:rPr>
        <w:t>Wettkampf um die besten Studienplätze entbrannt</w:t>
      </w:r>
    </w:p>
    <w:p w:rsidR="00BF555F" w:rsidRPr="00DE25F1" w:rsidRDefault="00BF555F" w:rsidP="00DE25F1">
      <w:pPr>
        <w:spacing w:after="0"/>
        <w:rPr>
          <w:rFonts w:ascii="Arial" w:hAnsi="Arial" w:cs="Arial"/>
          <w:sz w:val="20"/>
          <w:szCs w:val="20"/>
        </w:rPr>
      </w:pPr>
      <w:r w:rsidRPr="00DE25F1">
        <w:rPr>
          <w:rFonts w:ascii="Arial" w:hAnsi="Arial" w:cs="Arial"/>
          <w:sz w:val="20"/>
          <w:szCs w:val="20"/>
        </w:rPr>
        <w:t xml:space="preserve">Die hohe Nachfrage nach dem dualen Studium sorgt dafür, dass sich auf begehrte Studienplätze, beispielsweise bei internationalen Konzernen oder in der Medienbranche, mehrere hundert Interessenten bewerben. So berichtet z.B. Ausbildungsleiterin Uta </w:t>
      </w:r>
      <w:proofErr w:type="spellStart"/>
      <w:r w:rsidRPr="00DE25F1">
        <w:rPr>
          <w:rFonts w:ascii="Arial" w:hAnsi="Arial" w:cs="Arial"/>
          <w:sz w:val="20"/>
          <w:szCs w:val="20"/>
        </w:rPr>
        <w:t>Bendixen</w:t>
      </w:r>
      <w:proofErr w:type="spellEnd"/>
      <w:r w:rsidRPr="00DE25F1">
        <w:rPr>
          <w:rFonts w:ascii="Arial" w:hAnsi="Arial" w:cs="Arial"/>
          <w:sz w:val="20"/>
          <w:szCs w:val="20"/>
        </w:rPr>
        <w:t xml:space="preserve"> von der Axel Springer SE: "Wir haben nur zwei duale Studienplätze und darauf circa 500 Bewerber." Da verwundert es nicht, dass die meisten dualen Studienplätze schon sehr früh vergeben sind und diejenigen, die sich nicht rechtzeitig informieren und bewerben, das Nachsehen haben.</w:t>
      </w:r>
    </w:p>
    <w:p w:rsidR="00BF555F" w:rsidRPr="00DE25F1" w:rsidRDefault="00BF555F" w:rsidP="00DE25F1">
      <w:pPr>
        <w:spacing w:after="0"/>
        <w:rPr>
          <w:rFonts w:ascii="Arial" w:hAnsi="Arial" w:cs="Arial"/>
          <w:sz w:val="20"/>
          <w:szCs w:val="20"/>
        </w:rPr>
      </w:pPr>
    </w:p>
    <w:p w:rsidR="00DE25F1" w:rsidRPr="00DE25F1" w:rsidRDefault="00DE25F1" w:rsidP="00DE25F1">
      <w:pPr>
        <w:spacing w:after="0"/>
        <w:rPr>
          <w:rFonts w:ascii="Arial" w:hAnsi="Arial" w:cs="Arial"/>
          <w:b/>
          <w:sz w:val="20"/>
          <w:szCs w:val="20"/>
        </w:rPr>
      </w:pPr>
      <w:r>
        <w:rPr>
          <w:rFonts w:ascii="Arial" w:hAnsi="Arial" w:cs="Arial"/>
          <w:b/>
          <w:sz w:val="20"/>
          <w:szCs w:val="20"/>
        </w:rPr>
        <w:t>Kostenloses E-</w:t>
      </w:r>
      <w:r w:rsidRPr="00DE25F1">
        <w:rPr>
          <w:rFonts w:ascii="Arial" w:hAnsi="Arial" w:cs="Arial"/>
          <w:b/>
          <w:sz w:val="20"/>
          <w:szCs w:val="20"/>
        </w:rPr>
        <w:t xml:space="preserve">Book </w:t>
      </w:r>
      <w:r>
        <w:rPr>
          <w:rFonts w:ascii="Arial" w:hAnsi="Arial" w:cs="Arial"/>
          <w:b/>
          <w:sz w:val="20"/>
          <w:szCs w:val="20"/>
        </w:rPr>
        <w:t>klärt über Bewerbungszeiträume auf</w:t>
      </w:r>
    </w:p>
    <w:p w:rsidR="00DE25F1" w:rsidRPr="00DE25F1" w:rsidRDefault="00DE25F1" w:rsidP="00DE25F1">
      <w:pPr>
        <w:spacing w:after="0"/>
        <w:rPr>
          <w:rFonts w:ascii="Arial" w:hAnsi="Arial" w:cs="Arial"/>
          <w:sz w:val="20"/>
          <w:szCs w:val="20"/>
        </w:rPr>
      </w:pPr>
      <w:r>
        <w:rPr>
          <w:rFonts w:ascii="Arial" w:hAnsi="Arial" w:cs="Arial"/>
          <w:sz w:val="20"/>
          <w:szCs w:val="20"/>
        </w:rPr>
        <w:t xml:space="preserve">Um Schülerinnen und Schüler rechtzeitig zu informieren, hat das führende Informationsportal zum dualen Studienmodell, www.Wegweiser-Duales-Studium.de, einen kostenloses E-Book zusammengestellt. Mit Hilfe einer übersichtlichen </w:t>
      </w:r>
      <w:r w:rsidRPr="00DE25F1">
        <w:rPr>
          <w:rFonts w:ascii="Arial" w:hAnsi="Arial" w:cs="Arial"/>
          <w:sz w:val="20"/>
          <w:szCs w:val="20"/>
        </w:rPr>
        <w:t xml:space="preserve">Infografik </w:t>
      </w:r>
      <w:r>
        <w:rPr>
          <w:rFonts w:ascii="Arial" w:hAnsi="Arial" w:cs="Arial"/>
          <w:sz w:val="20"/>
          <w:szCs w:val="20"/>
        </w:rPr>
        <w:t>sowie detaillierter</w:t>
      </w:r>
      <w:r w:rsidR="005D6397">
        <w:rPr>
          <w:rFonts w:ascii="Arial" w:hAnsi="Arial" w:cs="Arial"/>
          <w:sz w:val="20"/>
          <w:szCs w:val="20"/>
        </w:rPr>
        <w:t xml:space="preserve"> Ratgeberartikel</w:t>
      </w:r>
      <w:r w:rsidRPr="00DE25F1">
        <w:rPr>
          <w:rFonts w:ascii="Arial" w:hAnsi="Arial" w:cs="Arial"/>
          <w:sz w:val="20"/>
          <w:szCs w:val="20"/>
        </w:rPr>
        <w:t xml:space="preserve"> k</w:t>
      </w:r>
      <w:r w:rsidR="005D6397">
        <w:rPr>
          <w:rFonts w:ascii="Arial" w:hAnsi="Arial" w:cs="Arial"/>
          <w:sz w:val="20"/>
          <w:szCs w:val="20"/>
        </w:rPr>
        <w:t xml:space="preserve">önnen sich Studieninteressenten </w:t>
      </w:r>
      <w:r w:rsidRPr="00DE25F1">
        <w:rPr>
          <w:rFonts w:ascii="Arial" w:hAnsi="Arial" w:cs="Arial"/>
          <w:sz w:val="20"/>
          <w:szCs w:val="20"/>
        </w:rPr>
        <w:t>über alles Wichtige, was bei der Recherche von passenden Studiengängen und Firmen sowie den folgenden Bewerbungsprozessen beachtet werden sollte, informieren.</w:t>
      </w:r>
    </w:p>
    <w:p w:rsidR="00DE25F1" w:rsidRPr="00DE25F1" w:rsidRDefault="00DE25F1" w:rsidP="00DE25F1">
      <w:pPr>
        <w:spacing w:after="0"/>
        <w:rPr>
          <w:rFonts w:ascii="Arial" w:hAnsi="Arial" w:cs="Arial"/>
          <w:sz w:val="20"/>
          <w:szCs w:val="20"/>
        </w:rPr>
      </w:pPr>
    </w:p>
    <w:p w:rsidR="00DE25F1" w:rsidRPr="00DE25F1" w:rsidRDefault="00DE25F1" w:rsidP="00DE25F1">
      <w:pPr>
        <w:spacing w:after="0"/>
        <w:rPr>
          <w:rFonts w:ascii="Arial" w:hAnsi="Arial" w:cs="Arial"/>
          <w:sz w:val="20"/>
          <w:szCs w:val="20"/>
        </w:rPr>
      </w:pPr>
      <w:r w:rsidRPr="00DE25F1">
        <w:rPr>
          <w:rFonts w:ascii="Arial" w:hAnsi="Arial" w:cs="Arial"/>
          <w:sz w:val="20"/>
          <w:szCs w:val="20"/>
        </w:rPr>
        <w:t xml:space="preserve">Die Übersichtsseite des </w:t>
      </w:r>
      <w:proofErr w:type="spellStart"/>
      <w:r w:rsidRPr="00DE25F1">
        <w:rPr>
          <w:rFonts w:ascii="Arial" w:hAnsi="Arial" w:cs="Arial"/>
          <w:sz w:val="20"/>
          <w:szCs w:val="20"/>
        </w:rPr>
        <w:t>eBooks</w:t>
      </w:r>
      <w:proofErr w:type="spellEnd"/>
      <w:r w:rsidRPr="00DE25F1">
        <w:rPr>
          <w:rFonts w:ascii="Arial" w:hAnsi="Arial" w:cs="Arial"/>
          <w:sz w:val="20"/>
          <w:szCs w:val="20"/>
        </w:rPr>
        <w:t xml:space="preserve"> </w:t>
      </w:r>
      <w:bookmarkStart w:id="0" w:name="_GoBack"/>
      <w:bookmarkEnd w:id="0"/>
      <w:r w:rsidRPr="00DE25F1">
        <w:rPr>
          <w:rFonts w:ascii="Arial" w:hAnsi="Arial" w:cs="Arial"/>
          <w:sz w:val="20"/>
          <w:szCs w:val="20"/>
        </w:rPr>
        <w:t>und viele weitere Informationen zum dualen Studium finden sich unter www.wegweiser-duales-studium.de/bewerbung</w:t>
      </w:r>
    </w:p>
    <w:p w:rsidR="00DE25F1" w:rsidRDefault="00DE25F1" w:rsidP="00DE25F1">
      <w:pPr>
        <w:spacing w:after="0"/>
        <w:rPr>
          <w:rFonts w:ascii="Arial" w:hAnsi="Arial" w:cs="Arial"/>
          <w:sz w:val="20"/>
          <w:szCs w:val="20"/>
        </w:rPr>
      </w:pPr>
    </w:p>
    <w:p w:rsidR="00DE25F1" w:rsidRDefault="00DE25F1" w:rsidP="00DE25F1">
      <w:pPr>
        <w:spacing w:after="0"/>
        <w:rPr>
          <w:rFonts w:ascii="Arial" w:hAnsi="Arial" w:cs="Arial"/>
          <w:sz w:val="20"/>
          <w:szCs w:val="20"/>
        </w:rPr>
      </w:pPr>
    </w:p>
    <w:p w:rsidR="00DE25F1" w:rsidRPr="00DE25F1" w:rsidRDefault="00DE25F1" w:rsidP="00DE25F1">
      <w:pPr>
        <w:spacing w:after="0"/>
        <w:rPr>
          <w:rFonts w:ascii="Arial" w:hAnsi="Arial" w:cs="Arial"/>
          <w:i/>
          <w:sz w:val="20"/>
          <w:szCs w:val="20"/>
        </w:rPr>
      </w:pPr>
      <w:r w:rsidRPr="00DE25F1">
        <w:rPr>
          <w:rFonts w:ascii="Arial" w:hAnsi="Arial" w:cs="Arial"/>
          <w:i/>
          <w:sz w:val="20"/>
          <w:szCs w:val="20"/>
        </w:rPr>
        <w:t>+ + + Zusatz für Schulen/ Berufsinformationszentren + + + + + +</w:t>
      </w:r>
    </w:p>
    <w:p w:rsidR="00DE25F1" w:rsidRPr="00DE25F1" w:rsidRDefault="00DE25F1" w:rsidP="00DE25F1">
      <w:pPr>
        <w:spacing w:after="0"/>
        <w:rPr>
          <w:rFonts w:ascii="Arial" w:hAnsi="Arial" w:cs="Arial"/>
          <w:i/>
          <w:sz w:val="20"/>
          <w:szCs w:val="20"/>
        </w:rPr>
      </w:pPr>
    </w:p>
    <w:p w:rsidR="00BF555F" w:rsidRPr="00DE25F1" w:rsidRDefault="00DE25F1" w:rsidP="00DE25F1">
      <w:pPr>
        <w:spacing w:after="0"/>
        <w:rPr>
          <w:rFonts w:ascii="Arial" w:hAnsi="Arial" w:cs="Arial"/>
          <w:i/>
          <w:sz w:val="20"/>
          <w:szCs w:val="20"/>
        </w:rPr>
      </w:pPr>
      <w:r w:rsidRPr="00DE25F1">
        <w:rPr>
          <w:rFonts w:ascii="Arial" w:hAnsi="Arial" w:cs="Arial"/>
          <w:i/>
          <w:sz w:val="20"/>
          <w:szCs w:val="20"/>
        </w:rPr>
        <w:t>Lehrer/innen oder Bildungsberater/innen können sich kostenlos Exemplare der Infografik für ihre Schüler/innen bestellen. Hierzu schicken Sie einfach eine E-Mail mit Angabe der benötigten Exemplare an infografik@wegweiser-duales-</w:t>
      </w:r>
      <w:proofErr w:type="gramStart"/>
      <w:r w:rsidRPr="00DE25F1">
        <w:rPr>
          <w:rFonts w:ascii="Arial" w:hAnsi="Arial" w:cs="Arial"/>
          <w:i/>
          <w:sz w:val="20"/>
          <w:szCs w:val="20"/>
        </w:rPr>
        <w:t>studium.de .</w:t>
      </w:r>
      <w:proofErr w:type="gramEnd"/>
    </w:p>
    <w:sectPr w:rsidR="00BF555F" w:rsidRPr="00DE25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55E"/>
    <w:rsid w:val="00332754"/>
    <w:rsid w:val="005D6397"/>
    <w:rsid w:val="0097155E"/>
    <w:rsid w:val="00BF555F"/>
    <w:rsid w:val="00DE25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F555F"/>
    <w:rPr>
      <w:color w:val="0000FF" w:themeColor="hyperlink"/>
      <w:u w:val="single"/>
    </w:rPr>
  </w:style>
  <w:style w:type="paragraph" w:styleId="Sprechblasentext">
    <w:name w:val="Balloon Text"/>
    <w:basedOn w:val="Standard"/>
    <w:link w:val="SprechblasentextZchn"/>
    <w:uiPriority w:val="99"/>
    <w:semiHidden/>
    <w:unhideWhenUsed/>
    <w:rsid w:val="00BF555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55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F555F"/>
    <w:rPr>
      <w:color w:val="0000FF" w:themeColor="hyperlink"/>
      <w:u w:val="single"/>
    </w:rPr>
  </w:style>
  <w:style w:type="paragraph" w:styleId="Sprechblasentext">
    <w:name w:val="Balloon Text"/>
    <w:basedOn w:val="Standard"/>
    <w:link w:val="SprechblasentextZchn"/>
    <w:uiPriority w:val="99"/>
    <w:semiHidden/>
    <w:unhideWhenUsed/>
    <w:rsid w:val="00BF555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55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gweiser-Duales-Studium.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2643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TarGroup Media2</cp:lastModifiedBy>
  <cp:revision>3</cp:revision>
  <dcterms:created xsi:type="dcterms:W3CDTF">2015-06-24T12:34:00Z</dcterms:created>
  <dcterms:modified xsi:type="dcterms:W3CDTF">2015-06-25T12:18:00Z</dcterms:modified>
</cp:coreProperties>
</file>